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67" w:rsidRPr="00447194" w:rsidRDefault="00B30A67" w:rsidP="00B30A67">
      <w:pPr>
        <w:widowControl w:val="0"/>
        <w:tabs>
          <w:tab w:val="left" w:pos="851"/>
        </w:tabs>
        <w:ind w:left="851" w:hanging="709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370       TRADITIONAL ALUMINIUM PIPEWORK FOR EXTERNAL USE:</w:t>
      </w:r>
      <w:r w:rsidRPr="00447194">
        <w:rPr>
          <w:rFonts w:asciiTheme="minorHAnsi" w:hAnsiTheme="minorHAnsi" w:cstheme="minorHAnsi"/>
          <w:snapToGrid w:val="0"/>
        </w:rPr>
        <w:br/>
      </w:r>
      <w:r w:rsidRPr="00447194">
        <w:rPr>
          <w:rFonts w:asciiTheme="minorHAnsi" w:hAnsiTheme="minorHAnsi" w:cstheme="minorHAnsi"/>
          <w:snapToGrid w:val="0"/>
        </w:rPr>
        <w:tab/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447194">
        <w:rPr>
          <w:rFonts w:asciiTheme="minorHAnsi" w:hAnsiTheme="minorHAnsi" w:cstheme="minorHAnsi"/>
          <w:snapToGrid w:val="0"/>
        </w:rPr>
        <w:br/>
        <w:t>Elms Farm Industrial Estate, Bedford MK41 0LZ</w:t>
      </w:r>
      <w:r w:rsidRPr="00447194">
        <w:rPr>
          <w:rFonts w:asciiTheme="minorHAnsi" w:hAnsiTheme="minorHAnsi" w:cstheme="minorHAnsi"/>
          <w:snapToGrid w:val="0"/>
        </w:rPr>
        <w:br/>
        <w:t>Tel: 01234 359438, Fax: 01234 357199.</w:t>
      </w:r>
      <w:r w:rsidRPr="00447194">
        <w:rPr>
          <w:rFonts w:asciiTheme="minorHAnsi" w:hAnsiTheme="minorHAnsi" w:cstheme="minorHAnsi"/>
          <w:snapToGrid w:val="0"/>
        </w:rPr>
        <w:br/>
        <w:t xml:space="preserve">Email: </w:t>
      </w:r>
      <w:hyperlink r:id="rId7" w:history="1">
        <w:r w:rsidRPr="00447194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447194">
          <w:rPr>
            <w:rStyle w:val="Hyperlink"/>
            <w:rFonts w:asciiTheme="minorHAnsi" w:hAnsiTheme="minorHAnsi" w:cstheme="minorHAnsi"/>
          </w:rPr>
          <w:t>.uk</w:t>
        </w:r>
      </w:hyperlink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Reference: Traditional </w:t>
      </w:r>
      <w:r w:rsidR="007749ED">
        <w:rPr>
          <w:rFonts w:asciiTheme="minorHAnsi" w:hAnsiTheme="minorHAnsi" w:cstheme="minorHAnsi"/>
          <w:snapToGrid w:val="0"/>
          <w:sz w:val="20"/>
        </w:rPr>
        <w:t>square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Pr="0044719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napToGrid w:val="0"/>
          <w:sz w:val="20"/>
        </w:rPr>
        <w:t xml:space="preserve"> rainwater system to BS8530.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Head, Pipe Clips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BE1AE2">
        <w:rPr>
          <w:rFonts w:asciiTheme="minorHAnsi" w:hAnsiTheme="minorHAnsi" w:cstheme="minorHAnsi"/>
          <w:snapToGrid w:val="0"/>
          <w:sz w:val="20"/>
        </w:rPr>
        <w:t>102</w:t>
      </w:r>
      <w:r w:rsidR="00CA34D3">
        <w:rPr>
          <w:rFonts w:asciiTheme="minorHAnsi" w:hAnsiTheme="minorHAnsi" w:cstheme="minorHAnsi"/>
          <w:snapToGrid w:val="0"/>
          <w:sz w:val="20"/>
        </w:rPr>
        <w:t>x76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mm 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447194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z w:val="20"/>
        </w:rPr>
        <w:t xml:space="preserve">with cast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sockets to BS EN 1706:2010</w:t>
      </w:r>
    </w:p>
    <w:p w:rsidR="00B30A67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 Finish: Polyester powder coated to BS EN 12206-1:2004 </w:t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Colour: </w:t>
      </w:r>
      <w:r w:rsidR="00D22525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447194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B30A67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447194">
        <w:rPr>
          <w:rFonts w:asciiTheme="minorHAnsi" w:hAnsiTheme="minorHAnsi" w:cstheme="minorHAnsi"/>
          <w:sz w:val="20"/>
        </w:rPr>
        <w:t>Via eared cast sockets and or extruded pipe clips.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47194">
        <w:rPr>
          <w:rFonts w:asciiTheme="minorHAnsi" w:hAnsiTheme="minorHAnsi" w:cstheme="minorHAnsi"/>
          <w:sz w:val="20"/>
        </w:rPr>
        <w:t xml:space="preserve">Cast sockets, caulked with pipe socket filler and sealed with Alutec sealant 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allowing for a </w:t>
      </w:r>
    </w:p>
    <w:p w:rsidR="007749ED" w:rsidRDefault="00B30A67" w:rsidP="007749ED">
      <w:pPr>
        <w:pStyle w:val="NormalWeb"/>
        <w:ind w:left="720" w:firstLine="13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3-4mm</w:t>
      </w:r>
      <w:r>
        <w:rPr>
          <w:rFonts w:asciiTheme="minorHAnsi" w:hAnsiTheme="minorHAnsi" w:cstheme="minorHAnsi"/>
          <w:snapToGrid w:val="0"/>
          <w:sz w:val="20"/>
        </w:rPr>
        <w:t xml:space="preserve"> vertical thermal movement gap</w:t>
      </w:r>
    </w:p>
    <w:sectPr w:rsidR="007749ED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4D4AC2" wp14:editId="0639D0A4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B534D"/>
    <w:rsid w:val="002C195C"/>
    <w:rsid w:val="002D77B3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1BBF"/>
    <w:rsid w:val="00737713"/>
    <w:rsid w:val="007749E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D4BD5"/>
    <w:rsid w:val="00BE1AE2"/>
    <w:rsid w:val="00BE7AA1"/>
    <w:rsid w:val="00C7155E"/>
    <w:rsid w:val="00CA34D3"/>
    <w:rsid w:val="00CC1E50"/>
    <w:rsid w:val="00CD3439"/>
    <w:rsid w:val="00D22525"/>
    <w:rsid w:val="00D57F5C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29290FE9"/>
  <w15:docId w15:val="{D5AC050C-51AC-49A1-897F-C583FE4B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brian.bell</dc:creator>
  <cp:lastModifiedBy>Brian Bell</cp:lastModifiedBy>
  <cp:revision>4</cp:revision>
  <cp:lastPrinted>2013-01-22T15:39:00Z</cp:lastPrinted>
  <dcterms:created xsi:type="dcterms:W3CDTF">2018-06-29T14:00:00Z</dcterms:created>
  <dcterms:modified xsi:type="dcterms:W3CDTF">2019-08-30T08:35:00Z</dcterms:modified>
</cp:coreProperties>
</file>